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9E20A9" w:rsidRDefault="004D6A5D" w:rsidP="00C92DD8"/>
    <w:p w:rsidR="006A3710" w:rsidRPr="009E20A9" w:rsidRDefault="006A3710" w:rsidP="00C92DD8"/>
    <w:p w:rsidR="006A3710" w:rsidRPr="009E20A9" w:rsidRDefault="006A3710" w:rsidP="00C92DD8"/>
    <w:p w:rsidR="006A3710" w:rsidRPr="009E20A9" w:rsidRDefault="006A3710" w:rsidP="00C92DD8"/>
    <w:p w:rsidR="006A3710" w:rsidRPr="009E20A9" w:rsidRDefault="00FE7DB8" w:rsidP="00C92DD8">
      <w:pPr>
        <w:jc w:val="center"/>
      </w:pPr>
      <w:r w:rsidRPr="009E20A9">
        <w:t>Gender Discrimination</w:t>
      </w:r>
      <w:r w:rsidR="00B014F4" w:rsidRPr="009E20A9">
        <w:t xml:space="preserve"> Analysis</w:t>
      </w:r>
    </w:p>
    <w:p w:rsidR="00CB5B41" w:rsidRPr="009E20A9" w:rsidRDefault="00527083" w:rsidP="00C92DD8">
      <w:pPr>
        <w:jc w:val="center"/>
      </w:pPr>
      <w:r w:rsidRPr="009E20A9">
        <w:t xml:space="preserve">Student’s </w:t>
      </w:r>
      <w:r w:rsidR="00CB5B41" w:rsidRPr="009E20A9">
        <w:t>Name</w:t>
      </w:r>
    </w:p>
    <w:p w:rsidR="00CB5B41" w:rsidRPr="009E20A9" w:rsidRDefault="00CB5B41" w:rsidP="00C92DD8">
      <w:pPr>
        <w:jc w:val="center"/>
      </w:pPr>
      <w:r w:rsidRPr="009E20A9">
        <w:t>Academic Institution</w:t>
      </w:r>
    </w:p>
    <w:p w:rsidR="006A3710" w:rsidRPr="009E20A9" w:rsidRDefault="00527083" w:rsidP="00C92DD8">
      <w:pPr>
        <w:jc w:val="center"/>
      </w:pPr>
      <w:r w:rsidRPr="009E20A9">
        <w:t>Date</w:t>
      </w:r>
    </w:p>
    <w:p w:rsidR="006A3710" w:rsidRPr="009E20A9" w:rsidRDefault="006A3710" w:rsidP="00C92DD8">
      <w:pPr>
        <w:jc w:val="center"/>
      </w:pPr>
    </w:p>
    <w:p w:rsidR="006A3710" w:rsidRPr="009E20A9" w:rsidRDefault="006A3710" w:rsidP="00C92DD8">
      <w:pPr>
        <w:jc w:val="center"/>
      </w:pPr>
    </w:p>
    <w:p w:rsidR="00CB5B41" w:rsidRPr="009E20A9" w:rsidRDefault="00CB5B41" w:rsidP="00C92DD8">
      <w:pPr>
        <w:jc w:val="center"/>
      </w:pPr>
    </w:p>
    <w:p w:rsidR="00527083" w:rsidRPr="009E20A9" w:rsidRDefault="00527083">
      <w:pPr>
        <w:spacing w:line="240" w:lineRule="auto"/>
      </w:pPr>
      <w:r w:rsidRPr="009E20A9">
        <w:br w:type="page"/>
      </w:r>
    </w:p>
    <w:p w:rsidR="004D6A5D" w:rsidRPr="009E20A9" w:rsidRDefault="00FE7DB8" w:rsidP="00FE7DB8">
      <w:pPr>
        <w:jc w:val="center"/>
      </w:pPr>
      <w:r w:rsidRPr="009E20A9">
        <w:lastRenderedPageBreak/>
        <w:t>Gender Discrimination</w:t>
      </w:r>
    </w:p>
    <w:p w:rsidR="00FD1462" w:rsidRPr="009E20A9" w:rsidRDefault="00B014F4" w:rsidP="00B014F4">
      <w:r w:rsidRPr="009E20A9">
        <w:tab/>
      </w:r>
      <w:r w:rsidR="00FF36BB" w:rsidRPr="009E20A9">
        <w:t>Gender discrimination is defined as the disadvantageous or unequal treatment of people based on their gender</w:t>
      </w:r>
      <w:r w:rsidR="004C352E">
        <w:t xml:space="preserve"> </w:t>
      </w:r>
      <w:r w:rsidR="004113F6" w:rsidRPr="009E20A9">
        <w:t>(</w:t>
      </w:r>
      <w:r w:rsidR="004113F6" w:rsidRPr="009E20A9">
        <w:rPr>
          <w:color w:val="222222"/>
          <w:shd w:val="clear" w:color="auto" w:fill="FFFFFF"/>
        </w:rPr>
        <w:t>Heilman &amp;Caleo, 2018</w:t>
      </w:r>
      <w:r w:rsidR="004113F6" w:rsidRPr="009E20A9">
        <w:t>).</w:t>
      </w:r>
      <w:r w:rsidR="00221384" w:rsidRPr="009E20A9">
        <w:t xml:space="preserve">This means that people are treated differently because they are either male or female instead of their skills and capabilities. </w:t>
      </w:r>
      <w:r w:rsidR="00CC784B" w:rsidRPr="009E20A9">
        <w:t xml:space="preserve">Gender discrimination is also referred to as sexual discrimination. </w:t>
      </w:r>
      <w:r w:rsidR="00FD1462" w:rsidRPr="009E20A9">
        <w:t xml:space="preserve">Whereas gender discrimination </w:t>
      </w:r>
      <w:r w:rsidR="003101DD" w:rsidRPr="009E20A9">
        <w:t>affects</w:t>
      </w:r>
      <w:r w:rsidR="00FD1462" w:rsidRPr="009E20A9">
        <w:t xml:space="preserve"> all genders, girls and women suffer the most due to rigid gender roles and norms that restrict their </w:t>
      </w:r>
      <w:r w:rsidR="0052584F" w:rsidRPr="009E20A9">
        <w:t>mobility and freedom.</w:t>
      </w:r>
      <w:r w:rsidR="004C352E">
        <w:t xml:space="preserve"> </w:t>
      </w:r>
      <w:r w:rsidR="00BC66FD" w:rsidRPr="009E20A9">
        <w:t>However, men</w:t>
      </w:r>
      <w:r w:rsidR="003D1145">
        <w:t xml:space="preserve"> also </w:t>
      </w:r>
      <w:r w:rsidR="00BC66FD" w:rsidRPr="009E20A9">
        <w:t xml:space="preserve">suffer from gender discrimination. Society’s ideal of what </w:t>
      </w:r>
      <w:r w:rsidR="009E20A9">
        <w:t xml:space="preserve">it </w:t>
      </w:r>
      <w:r w:rsidR="00BC66FD" w:rsidRPr="009E20A9">
        <w:t>means to be a man influenced them to behave in certain ways</w:t>
      </w:r>
      <w:r w:rsidR="009E20A9">
        <w:t>,</w:t>
      </w:r>
      <w:r w:rsidR="00BC66FD" w:rsidRPr="009E20A9">
        <w:t xml:space="preserve"> which can be harmful to them. </w:t>
      </w:r>
      <w:r w:rsidR="00143749" w:rsidRPr="009E20A9">
        <w:t xml:space="preserve">Negative masculinities </w:t>
      </w:r>
      <w:r w:rsidR="00736CD0" w:rsidRPr="009E20A9">
        <w:t xml:space="preserve">that </w:t>
      </w:r>
      <w:r w:rsidR="009E20A9">
        <w:t>are</w:t>
      </w:r>
      <w:r w:rsidR="00736CD0" w:rsidRPr="009E20A9">
        <w:t xml:space="preserve"> taught in boys make the cycle of gender discrimination and inequality. </w:t>
      </w:r>
      <w:r w:rsidR="00CA5DAA">
        <w:t>Refusing people</w:t>
      </w:r>
      <w:r w:rsidR="00E35370" w:rsidRPr="009E20A9">
        <w:t xml:space="preserve"> the freedom to make </w:t>
      </w:r>
      <w:r w:rsidR="00CA5DAA">
        <w:t>individual</w:t>
      </w:r>
      <w:r w:rsidR="00E35370" w:rsidRPr="009E20A9">
        <w:t xml:space="preserve"> life choices due to gender prevent</w:t>
      </w:r>
      <w:r w:rsidR="009E20A9">
        <w:t>s</w:t>
      </w:r>
      <w:r w:rsidR="00E35370" w:rsidRPr="009E20A9">
        <w:t xml:space="preserve"> them from achieving their full potential. </w:t>
      </w:r>
      <w:r w:rsidR="004B3C8F" w:rsidRPr="009E20A9">
        <w:t>Gender discrimination prevents women from participating in social, economic</w:t>
      </w:r>
      <w:r w:rsidR="009E20A9">
        <w:t>,</w:t>
      </w:r>
      <w:r w:rsidR="004B3C8F" w:rsidRPr="009E20A9">
        <w:t xml:space="preserve"> and political life. </w:t>
      </w:r>
      <w:r w:rsidR="00347006" w:rsidRPr="009E20A9">
        <w:t>A lot has been done and remains to be done to achieve a gender</w:t>
      </w:r>
      <w:r w:rsidR="009E20A9">
        <w:t>-</w:t>
      </w:r>
      <w:r w:rsidR="00347006" w:rsidRPr="009E20A9">
        <w:t xml:space="preserve">equal world. Understanding gender equality and be willing to tackle it whenever we encounter it is the first and significant step towards ending this unfair treatment. </w:t>
      </w:r>
      <w:r w:rsidR="0078243E" w:rsidRPr="009E20A9">
        <w:t xml:space="preserve">This gender discrimination analysis assesses gender equality status and equal opportunity for men and women </w:t>
      </w:r>
      <w:r w:rsidR="009E20A9">
        <w:t>at</w:t>
      </w:r>
      <w:r w:rsidR="0078243E" w:rsidRPr="009E20A9">
        <w:t xml:space="preserve"> work. </w:t>
      </w:r>
    </w:p>
    <w:p w:rsidR="00587F0B" w:rsidRPr="009E20A9" w:rsidRDefault="00587F0B" w:rsidP="00B014F4">
      <w:r w:rsidRPr="009E20A9">
        <w:tab/>
      </w:r>
      <w:r w:rsidR="00CC784B" w:rsidRPr="009E20A9">
        <w:t xml:space="preserve">Gender equality in work means both men and women have equal chances </w:t>
      </w:r>
      <w:r w:rsidR="009E20A9">
        <w:t xml:space="preserve">of </w:t>
      </w:r>
      <w:r w:rsidR="00CC784B" w:rsidRPr="009E20A9">
        <w:t>acquiring knowledge and skills, being hired and receiving fair pay, career</w:t>
      </w:r>
      <w:r w:rsidR="009E20A9">
        <w:t xml:space="preserve"> advance,</w:t>
      </w:r>
      <w:r w:rsidR="00CC784B" w:rsidRPr="009E20A9">
        <w:t xml:space="preserve"> and enjoy equal treatment. </w:t>
      </w:r>
      <w:r w:rsidR="00C354A2" w:rsidRPr="009E20A9">
        <w:t>G</w:t>
      </w:r>
      <w:r w:rsidR="00012B0C" w:rsidRPr="009E20A9">
        <w:t>ender discrimination and inequality</w:t>
      </w:r>
      <w:r w:rsidR="00C354A2" w:rsidRPr="009E20A9">
        <w:t xml:space="preserve"> in the workforce prevents entry into various occupations, </w:t>
      </w:r>
      <w:r w:rsidR="00D5498F" w:rsidRPr="009E20A9">
        <w:t xml:space="preserve">contributes to absenteeism from work, lowers the morale of workers, and lower productivity. </w:t>
      </w:r>
      <w:r w:rsidR="00855BFD" w:rsidRPr="009E20A9">
        <w:t>Gender discrimination reduces the victims</w:t>
      </w:r>
      <w:r w:rsidR="009E20A9">
        <w:t>'</w:t>
      </w:r>
      <w:r w:rsidR="00855BFD" w:rsidRPr="009E20A9">
        <w:t xml:space="preserve"> dignity making it difficult for them to work, obtain an education, and actively engage in life activities</w:t>
      </w:r>
      <w:r w:rsidR="00DA20D8" w:rsidRPr="009E20A9">
        <w:t xml:space="preserve"> (</w:t>
      </w:r>
      <w:r w:rsidR="00DA20D8" w:rsidRPr="009E20A9">
        <w:rPr>
          <w:color w:val="222222"/>
          <w:shd w:val="clear" w:color="auto" w:fill="FFFFFF"/>
        </w:rPr>
        <w:t>Lucifora</w:t>
      </w:r>
      <w:r w:rsidR="004C352E">
        <w:rPr>
          <w:color w:val="222222"/>
          <w:shd w:val="clear" w:color="auto" w:fill="FFFFFF"/>
        </w:rPr>
        <w:t xml:space="preserve"> </w:t>
      </w:r>
      <w:r w:rsidR="00DA20D8" w:rsidRPr="009E20A9">
        <w:rPr>
          <w:color w:val="222222"/>
          <w:shd w:val="clear" w:color="auto" w:fill="FFFFFF"/>
        </w:rPr>
        <w:t>&amp;</w:t>
      </w:r>
      <w:r w:rsidR="004C352E">
        <w:rPr>
          <w:color w:val="222222"/>
          <w:shd w:val="clear" w:color="auto" w:fill="FFFFFF"/>
        </w:rPr>
        <w:t xml:space="preserve"> </w:t>
      </w:r>
      <w:r w:rsidR="00DA20D8" w:rsidRPr="009E20A9">
        <w:rPr>
          <w:color w:val="222222"/>
          <w:shd w:val="clear" w:color="auto" w:fill="FFFFFF"/>
        </w:rPr>
        <w:t>Vigani, 2016</w:t>
      </w:r>
      <w:r w:rsidR="00DA20D8" w:rsidRPr="009E20A9">
        <w:t>)</w:t>
      </w:r>
      <w:r w:rsidR="00855BFD" w:rsidRPr="009E20A9">
        <w:t xml:space="preserve">. </w:t>
      </w:r>
      <w:r w:rsidR="005E68BC" w:rsidRPr="009E20A9">
        <w:t xml:space="preserve">In </w:t>
      </w:r>
      <w:r w:rsidR="009E20A9">
        <w:t xml:space="preserve">the </w:t>
      </w:r>
      <w:r w:rsidR="005E68BC" w:rsidRPr="009E20A9">
        <w:t>1960s</w:t>
      </w:r>
      <w:r w:rsidR="009E20A9">
        <w:t>,</w:t>
      </w:r>
      <w:r w:rsidR="005E68BC" w:rsidRPr="009E20A9">
        <w:t xml:space="preserve"> the</w:t>
      </w:r>
      <w:r w:rsidR="009E20A9">
        <w:t>re</w:t>
      </w:r>
      <w:r w:rsidR="005E68BC" w:rsidRPr="009E20A9">
        <w:t xml:space="preserve"> w</w:t>
      </w:r>
      <w:r w:rsidR="009E20A9">
        <w:t>as</w:t>
      </w:r>
      <w:r w:rsidR="005E68BC" w:rsidRPr="009E20A9">
        <w:t xml:space="preserve"> social unrest where people expressed their dissatisfaction with gender </w:t>
      </w:r>
      <w:r w:rsidR="005E68BC" w:rsidRPr="009E20A9">
        <w:lastRenderedPageBreak/>
        <w:t>discrimination</w:t>
      </w:r>
      <w:r w:rsidR="009E20A9">
        <w:t>,</w:t>
      </w:r>
      <w:r w:rsidR="00BB2CD2" w:rsidRPr="009E20A9">
        <w:t xml:space="preserve"> which prompted the government to take measures and be actively involved in preventing unfair treatment in workplaces. </w:t>
      </w:r>
      <w:r w:rsidR="00615A7D" w:rsidRPr="009E20A9">
        <w:t xml:space="preserve">The Civil Rights Act of 1964 was enacted prohibits discrimination </w:t>
      </w:r>
      <w:r w:rsidR="009E20A9">
        <w:t>based on</w:t>
      </w:r>
      <w:r w:rsidR="00615A7D" w:rsidRPr="009E20A9">
        <w:t xml:space="preserve"> color, race, national origin, sex, or religion in all aspects of employment</w:t>
      </w:r>
      <w:r w:rsidR="00F70652" w:rsidRPr="009E20A9">
        <w:t xml:space="preserve"> (</w:t>
      </w:r>
      <w:r w:rsidR="00F70652" w:rsidRPr="009E20A9">
        <w:rPr>
          <w:color w:val="222222"/>
          <w:shd w:val="clear" w:color="auto" w:fill="FFFFFF"/>
        </w:rPr>
        <w:t>Cooper</w:t>
      </w:r>
      <w:r w:rsidR="004C352E" w:rsidRPr="009E20A9">
        <w:rPr>
          <w:color w:val="222222"/>
          <w:shd w:val="clear" w:color="auto" w:fill="FFFFFF"/>
        </w:rPr>
        <w:t>, 2016</w:t>
      </w:r>
      <w:r w:rsidR="00F70652" w:rsidRPr="009E20A9">
        <w:t>)</w:t>
      </w:r>
      <w:r w:rsidR="00615A7D" w:rsidRPr="009E20A9">
        <w:t>.</w:t>
      </w:r>
      <w:r w:rsidR="00C40AC2" w:rsidRPr="009E20A9">
        <w:t xml:space="preserve"> The Act was written during a challenging period in American history when Americans expected the governmen</w:t>
      </w:r>
      <w:r w:rsidR="00D60634" w:rsidRPr="009E20A9">
        <w:t>t to rights the wrongs they had committed.</w:t>
      </w:r>
      <w:r w:rsidR="00485ABE" w:rsidRPr="009E20A9">
        <w:t xml:space="preserve"> Civil Rights Act of 1964</w:t>
      </w:r>
      <w:r w:rsidR="009E20A9">
        <w:t>,</w:t>
      </w:r>
      <w:r w:rsidR="00485ABE" w:rsidRPr="009E20A9">
        <w:t xml:space="preserve"> particularly Title VII</w:t>
      </w:r>
      <w:r w:rsidR="009E20A9">
        <w:t>,</w:t>
      </w:r>
      <w:r w:rsidR="00485ABE" w:rsidRPr="009E20A9">
        <w:t xml:space="preserve"> was of great importance and has influenced the country’s employment landscape. </w:t>
      </w:r>
    </w:p>
    <w:p w:rsidR="00642E0C" w:rsidRPr="009E20A9" w:rsidRDefault="00642E0C" w:rsidP="00B014F4">
      <w:r w:rsidRPr="009E20A9">
        <w:tab/>
      </w:r>
      <w:r w:rsidR="001C6499" w:rsidRPr="009E20A9">
        <w:t xml:space="preserve">The Act was passed by both Senate and House of </w:t>
      </w:r>
      <w:r w:rsidR="004C352E" w:rsidRPr="009E20A9">
        <w:t>Representatives</w:t>
      </w:r>
      <w:r w:rsidR="004C352E">
        <w:t>,</w:t>
      </w:r>
      <w:r w:rsidR="004C352E" w:rsidRPr="009E20A9">
        <w:t xml:space="preserve"> making</w:t>
      </w:r>
      <w:r w:rsidR="00EB106A" w:rsidRPr="009E20A9">
        <w:t xml:space="preserve"> it unlawful for employees to discriminate against people regarding their conditions, compensation, terms, and employment</w:t>
      </w:r>
      <w:r w:rsidR="009E20A9">
        <w:t>-</w:t>
      </w:r>
      <w:r w:rsidR="00EB106A" w:rsidRPr="009E20A9">
        <w:t>based on their gender, race, religion, color</w:t>
      </w:r>
      <w:r w:rsidR="009E20A9">
        <w:t>,</w:t>
      </w:r>
      <w:r w:rsidR="00EB106A" w:rsidRPr="009E20A9">
        <w:t xml:space="preserve"> or national origin. </w:t>
      </w:r>
      <w:r w:rsidR="00791B52" w:rsidRPr="009E20A9">
        <w:t>The Civil Rights Act of 1964 covers various aspects</w:t>
      </w:r>
      <w:r w:rsidR="009E20A9">
        <w:t>,</w:t>
      </w:r>
      <w:r w:rsidR="00791B52" w:rsidRPr="009E20A9">
        <w:t xml:space="preserve"> including hiring, dismissals, compensation</w:t>
      </w:r>
      <w:r w:rsidR="009E20A9">
        <w:t>,</w:t>
      </w:r>
      <w:r w:rsidR="00791B52" w:rsidRPr="009E20A9">
        <w:t xml:space="preserve"> and actual employment opportunities. </w:t>
      </w:r>
      <w:r w:rsidR="008C4F04" w:rsidRPr="009E20A9">
        <w:t>Some gender discrimination instances that fall under the</w:t>
      </w:r>
      <w:r w:rsidR="001D0F66" w:rsidRPr="009E20A9">
        <w:t xml:space="preserve"> scope of the act are; when mangers touch their employees inappropriately without consent</w:t>
      </w:r>
      <w:r w:rsidR="00B053AB" w:rsidRPr="009E20A9">
        <w:t xml:space="preserve">, </w:t>
      </w:r>
      <w:r w:rsidR="00390896" w:rsidRPr="009E20A9">
        <w:t>a person in power making demeaning statements about their employees especially those of the opposite sex</w:t>
      </w:r>
      <w:r w:rsidR="00023D66" w:rsidRPr="009E20A9">
        <w:t xml:space="preserve"> and a manager who promotes people of a specific gender to powerful positions while leaving the other in entry-level positions. </w:t>
      </w:r>
      <w:r w:rsidR="00F84856" w:rsidRPr="009E20A9">
        <w:t>These laws appl</w:t>
      </w:r>
      <w:r w:rsidR="009E20A9">
        <w:t>y</w:t>
      </w:r>
      <w:r w:rsidR="00F84856" w:rsidRPr="009E20A9">
        <w:t xml:space="preserve"> to all federal, state, local</w:t>
      </w:r>
      <w:r w:rsidR="009E20A9">
        <w:t>,</w:t>
      </w:r>
      <w:r w:rsidR="00F84856" w:rsidRPr="009E20A9">
        <w:t xml:space="preserve"> and private employers. </w:t>
      </w:r>
      <w:r w:rsidR="00B11262" w:rsidRPr="009E20A9">
        <w:t xml:space="preserve">Other laws that have been monumental towards </w:t>
      </w:r>
      <w:r w:rsidR="009E20A9">
        <w:t xml:space="preserve">the </w:t>
      </w:r>
      <w:r w:rsidR="00B11262" w:rsidRPr="009E20A9">
        <w:t xml:space="preserve">elimination of gender discrimination include </w:t>
      </w:r>
      <w:r w:rsidR="009E20A9">
        <w:t xml:space="preserve">the </w:t>
      </w:r>
      <w:r w:rsidR="00B11262" w:rsidRPr="009E20A9">
        <w:t>Equal Pay Act of 1963</w:t>
      </w:r>
      <w:r w:rsidR="004C352E">
        <w:t>,</w:t>
      </w:r>
      <w:r w:rsidR="004C352E" w:rsidRPr="009E20A9">
        <w:t xml:space="preserve"> which</w:t>
      </w:r>
      <w:r w:rsidR="00DC28DF" w:rsidRPr="009E20A9">
        <w:t xml:space="preserve"> requires equal pay for equal work for all employees regardless of their gender. </w:t>
      </w:r>
      <w:r w:rsidR="00BF507D" w:rsidRPr="009E20A9">
        <w:t>Pregnancy Discrimination Act prohibits discrimination against pregnant women</w:t>
      </w:r>
      <w:r w:rsidR="00895224" w:rsidRPr="009E20A9">
        <w:t xml:space="preserve"> and </w:t>
      </w:r>
      <w:r w:rsidR="009E20A9">
        <w:t xml:space="preserve">the </w:t>
      </w:r>
      <w:r w:rsidR="00895224" w:rsidRPr="009E20A9">
        <w:t xml:space="preserve">Fair Housing </w:t>
      </w:r>
      <w:r w:rsidR="004C352E" w:rsidRPr="009E20A9">
        <w:t>Act (</w:t>
      </w:r>
      <w:r w:rsidR="00F70652" w:rsidRPr="009E20A9">
        <w:rPr>
          <w:color w:val="222222"/>
          <w:shd w:val="clear" w:color="auto" w:fill="FFFFFF"/>
        </w:rPr>
        <w:t>Cooper, 2016</w:t>
      </w:r>
      <w:r w:rsidR="00F70652" w:rsidRPr="009E20A9">
        <w:t>)</w:t>
      </w:r>
      <w:r w:rsidR="00895224" w:rsidRPr="009E20A9">
        <w:t>.</w:t>
      </w:r>
      <w:bookmarkStart w:id="0" w:name="_GoBack"/>
      <w:bookmarkEnd w:id="0"/>
      <w:r w:rsidR="00BD7432" w:rsidRPr="009E20A9">
        <w:t xml:space="preserve"> The federal government mandate action include</w:t>
      </w:r>
      <w:r w:rsidR="009E20A9">
        <w:t>s</w:t>
      </w:r>
      <w:r w:rsidR="00BD7432" w:rsidRPr="009E20A9">
        <w:t xml:space="preserve"> capacity creating laws that promote fair treatment of people, developing multi-disciplinary and holistic approaches that would lead to the achievement of </w:t>
      </w:r>
      <w:r w:rsidR="00567DAC" w:rsidRPr="009E20A9">
        <w:t xml:space="preserve">agreed international development </w:t>
      </w:r>
      <w:r w:rsidR="00567DAC" w:rsidRPr="009E20A9">
        <w:lastRenderedPageBreak/>
        <w:t xml:space="preserve">goals. The federal government is also responsible for conducting action and policy research </w:t>
      </w:r>
      <w:r w:rsidR="006C19A0" w:rsidRPr="009E20A9">
        <w:t xml:space="preserve">on gender discrimination and inequality issues. </w:t>
      </w:r>
    </w:p>
    <w:p w:rsidR="00EE78F5" w:rsidRPr="009E20A9" w:rsidRDefault="00EE78F5" w:rsidP="00B014F4">
      <w:r w:rsidRPr="009E20A9">
        <w:tab/>
      </w:r>
      <w:r w:rsidR="001222CE" w:rsidRPr="009E20A9">
        <w:t xml:space="preserve">Gender discrimination is a </w:t>
      </w:r>
      <w:r w:rsidR="009E20A9" w:rsidRPr="009E20A9">
        <w:t>complex issue</w:t>
      </w:r>
      <w:r w:rsidR="001222CE" w:rsidRPr="009E20A9">
        <w:t xml:space="preserve"> and take</w:t>
      </w:r>
      <w:r w:rsidR="002D3DC8">
        <w:t>s</w:t>
      </w:r>
      <w:r w:rsidR="001222CE" w:rsidRPr="009E20A9">
        <w:t xml:space="preserve"> many forms </w:t>
      </w:r>
      <w:r w:rsidR="002D3DC8">
        <w:t>that</w:t>
      </w:r>
      <w:r w:rsidR="001222CE" w:rsidRPr="009E20A9">
        <w:t xml:space="preserve"> can be observed in work processes, practices</w:t>
      </w:r>
      <w:r w:rsidR="002D3DC8">
        <w:t>,</w:t>
      </w:r>
      <w:r w:rsidR="001222CE" w:rsidRPr="009E20A9">
        <w:t xml:space="preserve"> and structures. </w:t>
      </w:r>
      <w:r w:rsidR="00B336FA" w:rsidRPr="009E20A9">
        <w:t>Gender discrimination has significant effects on victims</w:t>
      </w:r>
      <w:r w:rsidR="00EB507A" w:rsidRPr="009E20A9">
        <w:t xml:space="preserve"> (</w:t>
      </w:r>
      <w:r w:rsidR="00EB507A" w:rsidRPr="009E20A9">
        <w:rPr>
          <w:color w:val="000000"/>
        </w:rPr>
        <w:t>Colletta, 2019</w:t>
      </w:r>
      <w:r w:rsidR="00EB507A" w:rsidRPr="009E20A9">
        <w:t>)</w:t>
      </w:r>
      <w:r w:rsidR="00B336FA" w:rsidRPr="009E20A9">
        <w:t xml:space="preserve">. The impacts include mental health issues, poor work morale, increased workplace conflicts, </w:t>
      </w:r>
      <w:r w:rsidR="00A57558" w:rsidRPr="009E20A9">
        <w:t xml:space="preserve">reduced productivity, and legal issues. </w:t>
      </w:r>
      <w:r w:rsidR="006B09E4" w:rsidRPr="009E20A9">
        <w:t>When individuals are discriminated at their workplaces, the</w:t>
      </w:r>
      <w:r w:rsidR="002D3DC8">
        <w:t>y</w:t>
      </w:r>
      <w:r w:rsidR="006B09E4" w:rsidRPr="009E20A9">
        <w:t xml:space="preserve"> develop mental health issues such as anxiety, depression</w:t>
      </w:r>
      <w:r w:rsidR="002D3DC8">
        <w:t>,</w:t>
      </w:r>
      <w:r w:rsidR="006B09E4" w:rsidRPr="009E20A9">
        <w:t xml:space="preserve"> and outbursts</w:t>
      </w:r>
      <w:r w:rsidR="002D3DC8">
        <w:t>,</w:t>
      </w:r>
      <w:r w:rsidR="006B09E4" w:rsidRPr="009E20A9">
        <w:t xml:space="preserve"> which may lead to alcohol and drug abuse. </w:t>
      </w:r>
      <w:r w:rsidR="007418AD" w:rsidRPr="009E20A9">
        <w:t xml:space="preserve">Gender discrimination is regarded as a form of harassment </w:t>
      </w:r>
      <w:r w:rsidR="002D3DC8">
        <w:t>that</w:t>
      </w:r>
      <w:r w:rsidR="007418AD" w:rsidRPr="009E20A9">
        <w:t xml:space="preserve"> can cause conflicts in the workplace. Often, the team focus</w:t>
      </w:r>
      <w:r w:rsidR="004C352E">
        <w:t>es on</w:t>
      </w:r>
      <w:r w:rsidR="007418AD" w:rsidRPr="009E20A9">
        <w:t xml:space="preserve"> changes from office work to drama. </w:t>
      </w:r>
      <w:r w:rsidR="00BB46E1" w:rsidRPr="00BB46E1">
        <w:rPr>
          <w:rFonts w:eastAsia="Times New Roman"/>
          <w:color w:val="000000"/>
        </w:rPr>
        <w:t>Parker &amp; Funk (2017</w:t>
      </w:r>
      <w:r w:rsidR="006C0912" w:rsidRPr="009E20A9">
        <w:t>) asserts that when conflict arises in an organization due to discrimination, employees</w:t>
      </w:r>
      <w:r w:rsidR="002D3DC8">
        <w:t>'</w:t>
      </w:r>
      <w:r w:rsidR="006C0912" w:rsidRPr="009E20A9">
        <w:t xml:space="preserve"> morale is affected</w:t>
      </w:r>
      <w:r w:rsidR="002D3DC8">
        <w:t>,</w:t>
      </w:r>
      <w:r w:rsidR="006C0912" w:rsidRPr="009E20A9">
        <w:t xml:space="preserve"> which eventually results to decrease productivity. </w:t>
      </w:r>
      <w:r w:rsidR="00332F6C" w:rsidRPr="009E20A9">
        <w:t xml:space="preserve">Discrimination of any </w:t>
      </w:r>
      <w:r w:rsidR="00AE03A4" w:rsidRPr="009E20A9">
        <w:t>sort</w:t>
      </w:r>
      <w:r w:rsidR="00332F6C" w:rsidRPr="009E20A9">
        <w:t xml:space="preserve"> may result </w:t>
      </w:r>
      <w:r w:rsidR="002D3DC8">
        <w:t>in</w:t>
      </w:r>
      <w:r w:rsidR="00332F6C" w:rsidRPr="009E20A9">
        <w:t xml:space="preserve"> legal action which could affect an organization. </w:t>
      </w:r>
    </w:p>
    <w:p w:rsidR="00FF203D" w:rsidRPr="009E20A9" w:rsidRDefault="00FF203D" w:rsidP="00B014F4">
      <w:r w:rsidRPr="009E20A9">
        <w:tab/>
        <w:t>Gender equal</w:t>
      </w:r>
      <w:r w:rsidR="00EB6895" w:rsidRPr="009E20A9">
        <w:t xml:space="preserve">ity </w:t>
      </w:r>
      <w:r w:rsidR="00E340A8" w:rsidRPr="009E20A9">
        <w:t>is essential in many ways</w:t>
      </w:r>
      <w:r w:rsidR="002D3DC8">
        <w:t xml:space="preserve">. </w:t>
      </w:r>
      <w:r w:rsidR="00E340A8" w:rsidRPr="009E20A9">
        <w:t xml:space="preserve"> First, it enable</w:t>
      </w:r>
      <w:r w:rsidR="002D3DC8">
        <w:t>s</w:t>
      </w:r>
      <w:r w:rsidR="00E340A8" w:rsidRPr="009E20A9">
        <w:t xml:space="preserve"> everyone</w:t>
      </w:r>
      <w:r w:rsidR="002D3DC8">
        <w:t>,</w:t>
      </w:r>
      <w:r w:rsidR="00E340A8" w:rsidRPr="009E20A9">
        <w:t xml:space="preserve"> especially women who have often been discriminated </w:t>
      </w:r>
      <w:r w:rsidR="004C352E">
        <w:t>against;</w:t>
      </w:r>
      <w:r w:rsidR="002D3DC8">
        <w:t xml:space="preserve"> </w:t>
      </w:r>
      <w:r w:rsidR="00E340A8" w:rsidRPr="009E20A9">
        <w:t>to enter the labor market</w:t>
      </w:r>
      <w:r w:rsidR="002D3DC8">
        <w:t>, therefore,</w:t>
      </w:r>
      <w:r w:rsidR="00E340A8" w:rsidRPr="009E20A9">
        <w:t xml:space="preserve"> enhance their chances of enjoying </w:t>
      </w:r>
      <w:r w:rsidR="002D3DC8">
        <w:t xml:space="preserve">an </w:t>
      </w:r>
      <w:r w:rsidR="00E340A8" w:rsidRPr="009E20A9">
        <w:t xml:space="preserve">equal share of socio and economic development benefits. </w:t>
      </w:r>
      <w:r w:rsidR="004C352E">
        <w:rPr>
          <w:color w:val="000000"/>
        </w:rPr>
        <w:t xml:space="preserve">Knowledge at Wharton </w:t>
      </w:r>
      <w:r w:rsidR="00EB507A" w:rsidRPr="009E20A9">
        <w:rPr>
          <w:color w:val="000000"/>
        </w:rPr>
        <w:t>(2019</w:t>
      </w:r>
      <w:r w:rsidR="002929A4" w:rsidRPr="009E20A9">
        <w:t>) states that countries</w:t>
      </w:r>
      <w:r w:rsidR="002D3DC8">
        <w:t>, where all genders are equally treated,</w:t>
      </w:r>
      <w:r w:rsidR="002929A4" w:rsidRPr="009E20A9">
        <w:t xml:space="preserve"> achieve higher social and economic rights fulfillment levels. </w:t>
      </w:r>
      <w:r w:rsidR="00BD25C5" w:rsidRPr="009E20A9">
        <w:t xml:space="preserve">Enhancing gender quality is important and has </w:t>
      </w:r>
      <w:r w:rsidR="002D3DC8">
        <w:t xml:space="preserve">a </w:t>
      </w:r>
      <w:r w:rsidR="00BD25C5" w:rsidRPr="009E20A9">
        <w:t xml:space="preserve">greater intrinsic value. </w:t>
      </w:r>
      <w:r w:rsidR="00BE42DE" w:rsidRPr="009E20A9">
        <w:t>Secondly, gender equality touches on social justice, human rights</w:t>
      </w:r>
      <w:r w:rsidR="002D3DC8">
        <w:t>,</w:t>
      </w:r>
      <w:r w:rsidR="00BE42DE" w:rsidRPr="009E20A9">
        <w:t xml:space="preserve"> and alleviating poverty as add</w:t>
      </w:r>
      <w:r w:rsidR="00B665CC" w:rsidRPr="009E20A9">
        <w:t>r</w:t>
      </w:r>
      <w:r w:rsidR="00BE42DE" w:rsidRPr="009E20A9">
        <w:t xml:space="preserve">esses equal conditions for all persons at work. </w:t>
      </w:r>
      <w:r w:rsidR="003474E9" w:rsidRPr="009E20A9">
        <w:t xml:space="preserve">For an organization developing a nondiscrimination policy intended to achieve gender equality </w:t>
      </w:r>
      <w:r w:rsidR="00D20EA9" w:rsidRPr="009E20A9">
        <w:t>should include the following items</w:t>
      </w:r>
    </w:p>
    <w:p w:rsidR="00D20EA9" w:rsidRPr="009E20A9" w:rsidRDefault="00D20EA9" w:rsidP="002C00C0">
      <w:pPr>
        <w:pStyle w:val="ListParagraph"/>
        <w:numPr>
          <w:ilvl w:val="0"/>
          <w:numId w:val="2"/>
        </w:numPr>
      </w:pPr>
      <w:r w:rsidRPr="009E20A9">
        <w:t>Re-evaluate job requirements and specification for management positions</w:t>
      </w:r>
    </w:p>
    <w:p w:rsidR="00D20EA9" w:rsidRPr="009E20A9" w:rsidRDefault="00D93817" w:rsidP="002C00C0">
      <w:pPr>
        <w:pStyle w:val="ListParagraph"/>
        <w:numPr>
          <w:ilvl w:val="0"/>
          <w:numId w:val="2"/>
        </w:numPr>
      </w:pPr>
      <w:r w:rsidRPr="009E20A9">
        <w:t>Eliminate the gender pay gap</w:t>
      </w:r>
    </w:p>
    <w:p w:rsidR="00D93817" w:rsidRPr="009E20A9" w:rsidRDefault="00953CF0" w:rsidP="002C00C0">
      <w:pPr>
        <w:pStyle w:val="ListParagraph"/>
        <w:numPr>
          <w:ilvl w:val="0"/>
          <w:numId w:val="2"/>
        </w:numPr>
      </w:pPr>
      <w:r w:rsidRPr="009E20A9">
        <w:lastRenderedPageBreak/>
        <w:t>Address work and life balance for its employees</w:t>
      </w:r>
    </w:p>
    <w:p w:rsidR="00953CF0" w:rsidRPr="009E20A9" w:rsidRDefault="005366C8" w:rsidP="002C00C0">
      <w:pPr>
        <w:pStyle w:val="ListParagraph"/>
        <w:numPr>
          <w:ilvl w:val="0"/>
          <w:numId w:val="2"/>
        </w:numPr>
      </w:pPr>
      <w:r w:rsidRPr="009E20A9">
        <w:t>Making fair evaluations</w:t>
      </w:r>
    </w:p>
    <w:p w:rsidR="00823E1F" w:rsidRPr="009E20A9" w:rsidRDefault="00823E1F">
      <w:pPr>
        <w:spacing w:line="240" w:lineRule="auto"/>
      </w:pPr>
      <w:r w:rsidRPr="009E20A9">
        <w:br w:type="page"/>
      </w:r>
    </w:p>
    <w:p w:rsidR="00823E1F" w:rsidRPr="009E20A9" w:rsidRDefault="00823E1F" w:rsidP="00BB46E1">
      <w:pPr>
        <w:jc w:val="center"/>
      </w:pPr>
      <w:r w:rsidRPr="009E20A9">
        <w:lastRenderedPageBreak/>
        <w:t>References</w:t>
      </w:r>
    </w:p>
    <w:p w:rsidR="009E20A9" w:rsidRPr="009E20A9" w:rsidRDefault="009E20A9" w:rsidP="00BB46E1">
      <w:pPr>
        <w:pStyle w:val="HTMLPreformatted"/>
        <w:spacing w:line="480" w:lineRule="auto"/>
        <w:ind w:left="916" w:hanging="916"/>
        <w:rPr>
          <w:rFonts w:ascii="Times New Roman" w:hAnsi="Times New Roman" w:cs="Times New Roman"/>
          <w:color w:val="000000"/>
          <w:sz w:val="24"/>
          <w:szCs w:val="24"/>
        </w:rPr>
      </w:pPr>
      <w:r w:rsidRPr="009E20A9">
        <w:rPr>
          <w:rFonts w:ascii="Times New Roman" w:hAnsi="Times New Roman" w:cs="Times New Roman"/>
          <w:color w:val="000000"/>
          <w:sz w:val="24"/>
          <w:szCs w:val="24"/>
        </w:rPr>
        <w:t>Colletta, J. (2019, April). Why employers should pay attention to these SCOTUS cases. Human Resource Executive. Retrieved from https://hrexecutive.com/why-employers-should-pay-attention-to-these-scotus-cases/</w:t>
      </w:r>
    </w:p>
    <w:p w:rsidR="009E20A9" w:rsidRPr="009E20A9" w:rsidRDefault="009E20A9" w:rsidP="00BB46E1">
      <w:pPr>
        <w:pStyle w:val="HTMLPreformatted"/>
        <w:spacing w:line="480" w:lineRule="auto"/>
        <w:ind w:left="916" w:hanging="91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20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Cooper, P. J. (2016). Gender Discrimination: The Rise of the So-Called Middle Standard. In </w:t>
      </w:r>
      <w:r w:rsidRPr="009E20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Civil Rights in Public Service</w:t>
      </w:r>
      <w:r w:rsidRPr="009E20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388-464). Routledge.</w:t>
      </w:r>
    </w:p>
    <w:p w:rsidR="009E20A9" w:rsidRPr="009E20A9" w:rsidRDefault="009E20A9" w:rsidP="00BB46E1">
      <w:pPr>
        <w:pStyle w:val="HTMLPreformatted"/>
        <w:spacing w:line="480" w:lineRule="auto"/>
        <w:ind w:left="916" w:hanging="916"/>
        <w:rPr>
          <w:rFonts w:ascii="Times New Roman" w:hAnsi="Times New Roman" w:cs="Times New Roman"/>
          <w:color w:val="000000"/>
          <w:sz w:val="24"/>
          <w:szCs w:val="24"/>
        </w:rPr>
      </w:pPr>
      <w:r w:rsidRPr="009E20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Heilman, M. E., &amp;Caleo, S. (2018). Gender discrimination in the workplace.</w:t>
      </w:r>
    </w:p>
    <w:p w:rsidR="009E20A9" w:rsidRPr="009E20A9" w:rsidRDefault="009E20A9" w:rsidP="00BB46E1">
      <w:pPr>
        <w:pStyle w:val="HTMLPreformatted"/>
        <w:spacing w:line="480" w:lineRule="auto"/>
        <w:ind w:left="916" w:hanging="916"/>
        <w:rPr>
          <w:rFonts w:ascii="Times New Roman" w:hAnsi="Times New Roman" w:cs="Times New Roman"/>
          <w:color w:val="000000"/>
          <w:sz w:val="24"/>
          <w:szCs w:val="24"/>
        </w:rPr>
      </w:pPr>
      <w:r w:rsidRPr="009E20A9">
        <w:rPr>
          <w:rFonts w:ascii="Times New Roman" w:hAnsi="Times New Roman" w:cs="Times New Roman"/>
          <w:color w:val="000000"/>
          <w:sz w:val="24"/>
          <w:szCs w:val="24"/>
        </w:rPr>
        <w:t>Knowledge at Wharton. (2019, February). Redefining gender at work: How companies are evolving. Human Resource Executive. Retrieved from https://hrexecutive.com/redefining-gender-at-work-how-companies-are-evolving/</w:t>
      </w:r>
    </w:p>
    <w:p w:rsidR="009E20A9" w:rsidRPr="009E20A9" w:rsidRDefault="009E20A9" w:rsidP="00BB46E1">
      <w:pPr>
        <w:pStyle w:val="HTMLPreformatted"/>
        <w:spacing w:line="480" w:lineRule="auto"/>
        <w:ind w:left="916" w:hanging="916"/>
        <w:rPr>
          <w:rFonts w:ascii="Times New Roman" w:hAnsi="Times New Roman" w:cs="Times New Roman"/>
          <w:color w:val="000000"/>
          <w:sz w:val="24"/>
          <w:szCs w:val="24"/>
        </w:rPr>
      </w:pPr>
      <w:r w:rsidRPr="009E20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Lucifora, C., &amp;Vigani, D. (2016). What if your boss is a woman? Work organization, work-life balance</w:t>
      </w:r>
      <w:r w:rsidR="002D3D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9E20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gender discrimination at the workplace.</w:t>
      </w:r>
    </w:p>
    <w:p w:rsidR="009E20A9" w:rsidRPr="00BB46E1" w:rsidRDefault="009E20A9" w:rsidP="00BB46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 w:hanging="916"/>
        <w:rPr>
          <w:rFonts w:eastAsia="Times New Roman"/>
          <w:color w:val="000000"/>
        </w:rPr>
      </w:pPr>
      <w:r w:rsidRPr="00BB46E1">
        <w:rPr>
          <w:rFonts w:eastAsia="Times New Roman"/>
          <w:color w:val="000000"/>
        </w:rPr>
        <w:t>Parker, K., &amp; Funk, C. (2017, December 14). Gender discrimination comes in many forms for today’s working women. Pew Research Center. Retrieved from https://www.pewresearch.org/fact-tank/2017/12/14/gender-discrimination-comes-in-many-forms-for-todays-working-women/</w:t>
      </w:r>
    </w:p>
    <w:p w:rsidR="00823E1F" w:rsidRPr="009E20A9" w:rsidRDefault="00823E1F" w:rsidP="00823E1F"/>
    <w:p w:rsidR="00B11262" w:rsidRPr="009E20A9" w:rsidRDefault="00B11262" w:rsidP="00B014F4">
      <w:r w:rsidRPr="009E20A9">
        <w:tab/>
      </w:r>
    </w:p>
    <w:p w:rsidR="00FE7DB8" w:rsidRPr="009E20A9" w:rsidRDefault="00FE7DB8" w:rsidP="00FE7DB8">
      <w:pPr>
        <w:jc w:val="center"/>
      </w:pPr>
    </w:p>
    <w:sectPr w:rsidR="00FE7DB8" w:rsidRPr="009E20A9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A20" w:rsidRDefault="00A92A20" w:rsidP="004D6A5D">
      <w:pPr>
        <w:spacing w:line="240" w:lineRule="auto"/>
      </w:pPr>
      <w:r>
        <w:separator/>
      </w:r>
    </w:p>
  </w:endnote>
  <w:endnote w:type="continuationSeparator" w:id="1">
    <w:p w:rsidR="00A92A20" w:rsidRDefault="00A92A20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A20" w:rsidRDefault="00A92A20" w:rsidP="004D6A5D">
      <w:pPr>
        <w:spacing w:line="240" w:lineRule="auto"/>
      </w:pPr>
      <w:r>
        <w:separator/>
      </w:r>
    </w:p>
  </w:footnote>
  <w:footnote w:type="continuationSeparator" w:id="1">
    <w:p w:rsidR="00A92A20" w:rsidRDefault="00A92A20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FE7DB8" w:rsidP="00CB5B41">
    <w:pPr>
      <w:pStyle w:val="Header"/>
    </w:pPr>
    <w:r>
      <w:t>GENDER DISCRIMINATION</w:t>
    </w:r>
    <w:r w:rsidR="00B014F4">
      <w:t xml:space="preserve"> ANALYSIS</w:t>
    </w:r>
    <w:r w:rsidR="00CB5B41">
      <w:tab/>
    </w:r>
    <w:r w:rsidR="00CB5B41">
      <w:tab/>
    </w:r>
    <w:r w:rsidR="00774A07">
      <w:fldChar w:fldCharType="begin"/>
    </w:r>
    <w:r w:rsidR="00CB5B41">
      <w:instrText xml:space="preserve"> PAGE   \* MERGEFORMAT </w:instrText>
    </w:r>
    <w:r w:rsidR="00774A07">
      <w:fldChar w:fldCharType="separate"/>
    </w:r>
    <w:r w:rsidR="004C352E">
      <w:rPr>
        <w:noProof/>
      </w:rPr>
      <w:t>6</w:t>
    </w:r>
    <w:r w:rsidR="00774A07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FE7DB8">
      <w:t>GENDER DISCRIMINATION</w:t>
    </w:r>
    <w:r w:rsidR="00B014F4">
      <w:t xml:space="preserve"> ANALYSIS</w:t>
    </w:r>
    <w:r>
      <w:tab/>
    </w:r>
    <w:r w:rsidR="00774A07">
      <w:fldChar w:fldCharType="begin"/>
    </w:r>
    <w:r>
      <w:instrText xml:space="preserve"> PAGE   \* MERGEFORMAT </w:instrText>
    </w:r>
    <w:r w:rsidR="00774A07">
      <w:fldChar w:fldCharType="separate"/>
    </w:r>
    <w:r w:rsidR="004C352E">
      <w:rPr>
        <w:noProof/>
      </w:rPr>
      <w:t>1</w:t>
    </w:r>
    <w:r w:rsidR="00774A07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38829F4"/>
    <w:multiLevelType w:val="hybridMultilevel"/>
    <w:tmpl w:val="471696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FE7DB8"/>
    <w:rsid w:val="00012B0C"/>
    <w:rsid w:val="00023D66"/>
    <w:rsid w:val="000E1322"/>
    <w:rsid w:val="001222CE"/>
    <w:rsid w:val="00143749"/>
    <w:rsid w:val="00147F2D"/>
    <w:rsid w:val="00172904"/>
    <w:rsid w:val="00196634"/>
    <w:rsid w:val="001C6499"/>
    <w:rsid w:val="001D0F66"/>
    <w:rsid w:val="00207C70"/>
    <w:rsid w:val="00221384"/>
    <w:rsid w:val="00256793"/>
    <w:rsid w:val="002929A4"/>
    <w:rsid w:val="002B2876"/>
    <w:rsid w:val="002C00C0"/>
    <w:rsid w:val="002D3DC8"/>
    <w:rsid w:val="003101DD"/>
    <w:rsid w:val="00332F6C"/>
    <w:rsid w:val="00347006"/>
    <w:rsid w:val="003474E9"/>
    <w:rsid w:val="00390896"/>
    <w:rsid w:val="003D1145"/>
    <w:rsid w:val="003D618E"/>
    <w:rsid w:val="004113F6"/>
    <w:rsid w:val="00485ABE"/>
    <w:rsid w:val="00485D1F"/>
    <w:rsid w:val="004B3C8F"/>
    <w:rsid w:val="004C352E"/>
    <w:rsid w:val="004D6A5D"/>
    <w:rsid w:val="0052584F"/>
    <w:rsid w:val="00527083"/>
    <w:rsid w:val="005366C8"/>
    <w:rsid w:val="00567DAC"/>
    <w:rsid w:val="00587F0B"/>
    <w:rsid w:val="005E68BC"/>
    <w:rsid w:val="00615A7D"/>
    <w:rsid w:val="00642E0C"/>
    <w:rsid w:val="00673351"/>
    <w:rsid w:val="006A3710"/>
    <w:rsid w:val="006B09E4"/>
    <w:rsid w:val="006C0912"/>
    <w:rsid w:val="006C19A0"/>
    <w:rsid w:val="006F6F55"/>
    <w:rsid w:val="00736CD0"/>
    <w:rsid w:val="007418AD"/>
    <w:rsid w:val="007437DC"/>
    <w:rsid w:val="00774A07"/>
    <w:rsid w:val="0078243E"/>
    <w:rsid w:val="00791B52"/>
    <w:rsid w:val="007D1B5A"/>
    <w:rsid w:val="007D4BC2"/>
    <w:rsid w:val="00823E1F"/>
    <w:rsid w:val="00855BFD"/>
    <w:rsid w:val="00895224"/>
    <w:rsid w:val="008C4F04"/>
    <w:rsid w:val="00944131"/>
    <w:rsid w:val="00953CF0"/>
    <w:rsid w:val="009602C6"/>
    <w:rsid w:val="009D2700"/>
    <w:rsid w:val="009E20A9"/>
    <w:rsid w:val="00A57558"/>
    <w:rsid w:val="00A92A20"/>
    <w:rsid w:val="00AE03A4"/>
    <w:rsid w:val="00B014F4"/>
    <w:rsid w:val="00B053AB"/>
    <w:rsid w:val="00B11262"/>
    <w:rsid w:val="00B336FA"/>
    <w:rsid w:val="00B665CC"/>
    <w:rsid w:val="00BB2CD2"/>
    <w:rsid w:val="00BB46E1"/>
    <w:rsid w:val="00BC66FD"/>
    <w:rsid w:val="00BD25C5"/>
    <w:rsid w:val="00BD7432"/>
    <w:rsid w:val="00BE42DE"/>
    <w:rsid w:val="00BF507D"/>
    <w:rsid w:val="00C00033"/>
    <w:rsid w:val="00C354A2"/>
    <w:rsid w:val="00C40AC2"/>
    <w:rsid w:val="00C641D0"/>
    <w:rsid w:val="00C92DD8"/>
    <w:rsid w:val="00CA5DAA"/>
    <w:rsid w:val="00CB5B41"/>
    <w:rsid w:val="00CC784B"/>
    <w:rsid w:val="00CD1AFC"/>
    <w:rsid w:val="00D20EA9"/>
    <w:rsid w:val="00D5498F"/>
    <w:rsid w:val="00D60634"/>
    <w:rsid w:val="00D93817"/>
    <w:rsid w:val="00DA20D8"/>
    <w:rsid w:val="00DC28DF"/>
    <w:rsid w:val="00E340A8"/>
    <w:rsid w:val="00E35370"/>
    <w:rsid w:val="00E95EAD"/>
    <w:rsid w:val="00EB106A"/>
    <w:rsid w:val="00EB507A"/>
    <w:rsid w:val="00EB6895"/>
    <w:rsid w:val="00EE78F5"/>
    <w:rsid w:val="00EE7B66"/>
    <w:rsid w:val="00F70652"/>
    <w:rsid w:val="00F76E0B"/>
    <w:rsid w:val="00F84856"/>
    <w:rsid w:val="00FD1462"/>
    <w:rsid w:val="00FE5206"/>
    <w:rsid w:val="00FE7DB8"/>
    <w:rsid w:val="00FF203D"/>
    <w:rsid w:val="00FF3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AD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72"/>
    <w:rsid w:val="002C00C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4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46E1"/>
    <w:rPr>
      <w:rFonts w:ascii="Courier New" w:eastAsia="Times New Roman" w:hAnsi="Courier New" w:cs="Courier New"/>
    </w:rPr>
  </w:style>
  <w:style w:type="character" w:styleId="Hyperlink">
    <w:name w:val="Hyperlink"/>
    <w:basedOn w:val="DefaultParagraphFont"/>
    <w:uiPriority w:val="99"/>
    <w:unhideWhenUsed/>
    <w:rsid w:val="00BB46E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46E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7B5890D-4AFB-4BF7-AAFF-67824841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2</TotalTime>
  <Pages>6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2020-03-16T14:06:00Z</dcterms:created>
  <dcterms:modified xsi:type="dcterms:W3CDTF">2020-03-16T14:06:00Z</dcterms:modified>
</cp:coreProperties>
</file>